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6"/>
        <w:spacing w:before="221" w:line="188" w:lineRule="auto"/>
        <w:rPr>
          <w:sz w:val="30"/>
          <w:szCs w:val="30"/>
        </w:rPr>
      </w:pPr>
      <w:r>
        <w:rPr>
          <w:sz w:val="30"/>
          <w:szCs w:val="30"/>
          <w:b/>
          <w:bCs/>
          <w:spacing w:val="-2"/>
        </w:rPr>
        <w:t>Annex</w:t>
      </w:r>
      <w:r>
        <w:rPr>
          <w:sz w:val="30"/>
          <w:szCs w:val="30"/>
          <w:b/>
          <w:bCs/>
          <w:spacing w:val="32"/>
        </w:rPr>
        <w:t xml:space="preserve"> </w:t>
      </w:r>
      <w:r>
        <w:rPr>
          <w:sz w:val="30"/>
          <w:szCs w:val="30"/>
          <w:b/>
          <w:bCs/>
          <w:spacing w:val="-2"/>
        </w:rPr>
        <w:t>1:</w:t>
      </w:r>
    </w:p>
    <w:p>
      <w:pPr>
        <w:pStyle w:val="BodyText"/>
        <w:ind w:left="2993"/>
        <w:spacing w:before="314" w:line="217" w:lineRule="auto"/>
        <w:rPr>
          <w:rFonts w:ascii="DengXian" w:hAnsi="DengXian" w:eastAsia="DengXian" w:cs="DengXian"/>
        </w:rPr>
      </w:pPr>
      <w:r>
        <w:rPr>
          <w:b/>
          <w:bCs/>
          <w:color w:val="333333"/>
        </w:rPr>
        <w:t>CSC</w:t>
      </w:r>
      <w:r>
        <w:rPr>
          <w:b/>
          <w:bCs/>
          <w:color w:val="333333"/>
          <w:spacing w:val="26"/>
        </w:rPr>
        <w:t xml:space="preserve"> </w:t>
      </w:r>
      <w:r>
        <w:rPr>
          <w:rFonts w:ascii="DengXian" w:hAnsi="DengXian" w:eastAsia="DengXian" w:cs="DengXian"/>
          <w:b/>
          <w:bCs/>
          <w:color w:val="333333"/>
          <w:spacing w:val="7"/>
        </w:rPr>
        <w:t>系统操作流程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2148"/>
        <w:spacing w:before="74" w:line="195" w:lineRule="auto"/>
        <w:rPr/>
      </w:pPr>
      <w:r>
        <w:rPr>
          <w:b/>
          <w:bCs/>
          <w:color w:val="333333"/>
          <w:spacing w:val="4"/>
        </w:rPr>
        <w:t>CSC</w:t>
      </w:r>
      <w:r>
        <w:rPr>
          <w:b/>
          <w:bCs/>
          <w:color w:val="333333"/>
          <w:spacing w:val="19"/>
        </w:rPr>
        <w:t xml:space="preserve"> </w:t>
      </w:r>
      <w:r>
        <w:rPr>
          <w:b/>
          <w:bCs/>
          <w:color w:val="333333"/>
          <w:spacing w:val="4"/>
        </w:rPr>
        <w:t>System Operating Procedu</w:t>
      </w:r>
      <w:r>
        <w:rPr>
          <w:b/>
          <w:bCs/>
          <w:color w:val="333333"/>
          <w:spacing w:val="3"/>
        </w:rPr>
        <w:t>res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45"/>
        <w:spacing w:before="88" w:line="370" w:lineRule="exact"/>
        <w:rPr/>
      </w:pPr>
      <w:r>
        <w:rPr>
          <w:color w:val="333333"/>
          <w:spacing w:val="4"/>
          <w:position w:val="4"/>
        </w:rPr>
        <w:t>1.  </w:t>
      </w:r>
      <w:r>
        <w:rPr>
          <w:rFonts w:ascii="DengXian" w:hAnsi="DengXian" w:eastAsia="DengXian" w:cs="DengXian"/>
          <w:color w:val="333333"/>
          <w:spacing w:val="4"/>
          <w:position w:val="4"/>
        </w:rPr>
        <w:t>登录 </w:t>
      </w:r>
      <w:r>
        <w:rPr>
          <w:color w:val="333333"/>
          <w:position w:val="4"/>
        </w:rPr>
        <w:t>CSC</w:t>
      </w:r>
      <w:r>
        <w:rPr>
          <w:color w:val="333333"/>
          <w:spacing w:val="28"/>
          <w:position w:val="4"/>
        </w:rPr>
        <w:t xml:space="preserve"> </w:t>
      </w:r>
      <w:r>
        <w:rPr>
          <w:rFonts w:ascii="DengXian" w:hAnsi="DengXian" w:eastAsia="DengXian" w:cs="DengXian"/>
          <w:color w:val="333333"/>
          <w:spacing w:val="4"/>
          <w:position w:val="4"/>
        </w:rPr>
        <w:t>系统</w:t>
      </w:r>
      <w:r>
        <w:rPr>
          <w:rFonts w:ascii="DengXian" w:hAnsi="DengXian" w:eastAsia="DengXian" w:cs="DengXian"/>
          <w:color w:val="333333"/>
          <w:spacing w:val="15"/>
          <w:position w:val="4"/>
        </w:rPr>
        <w:t xml:space="preserve">  </w:t>
      </w:r>
      <w:r>
        <w:rPr>
          <w:rFonts w:ascii="DengXian" w:hAnsi="DengXian" w:eastAsia="DengXian" w:cs="DengXian"/>
          <w:color w:val="333333"/>
          <w:spacing w:val="4"/>
          <w:position w:val="4"/>
        </w:rPr>
        <w:t>，</w:t>
      </w:r>
      <w:r>
        <w:rPr>
          <w:color w:val="333333"/>
          <w:position w:val="4"/>
        </w:rPr>
        <w:t>log</w:t>
      </w:r>
      <w:r>
        <w:rPr>
          <w:color w:val="333333"/>
          <w:spacing w:val="4"/>
          <w:position w:val="4"/>
        </w:rPr>
        <w:t xml:space="preserve"> </w:t>
      </w:r>
      <w:r>
        <w:rPr>
          <w:color w:val="333333"/>
          <w:position w:val="4"/>
        </w:rPr>
        <w:t>in</w:t>
      </w:r>
      <w:r>
        <w:rPr>
          <w:color w:val="333333"/>
          <w:spacing w:val="4"/>
          <w:position w:val="4"/>
        </w:rPr>
        <w:t xml:space="preserve"> </w:t>
      </w:r>
      <w:r>
        <w:rPr>
          <w:color w:val="333333"/>
          <w:position w:val="4"/>
        </w:rPr>
        <w:t>to</w:t>
      </w:r>
      <w:r>
        <w:rPr>
          <w:color w:val="333333"/>
          <w:spacing w:val="7"/>
          <w:position w:val="4"/>
        </w:rPr>
        <w:t xml:space="preserve"> </w:t>
      </w:r>
      <w:r>
        <w:rPr>
          <w:color w:val="333333"/>
          <w:position w:val="4"/>
        </w:rPr>
        <w:t>the</w:t>
      </w:r>
      <w:r>
        <w:rPr>
          <w:color w:val="333333"/>
          <w:spacing w:val="15"/>
          <w:position w:val="4"/>
        </w:rPr>
        <w:t xml:space="preserve"> </w:t>
      </w:r>
      <w:r>
        <w:rPr>
          <w:color w:val="333333"/>
          <w:position w:val="4"/>
        </w:rPr>
        <w:t>CSC</w:t>
      </w:r>
      <w:r>
        <w:rPr>
          <w:color w:val="333333"/>
          <w:spacing w:val="4"/>
          <w:position w:val="4"/>
        </w:rPr>
        <w:t xml:space="preserve"> </w:t>
      </w:r>
      <w:r>
        <w:rPr>
          <w:color w:val="333333"/>
          <w:position w:val="4"/>
        </w:rPr>
        <w:t>portal</w:t>
      </w:r>
    </w:p>
    <w:p>
      <w:pPr>
        <w:pStyle w:val="BodyText"/>
        <w:spacing w:before="231" w:line="362" w:lineRule="exact"/>
        <w:jc w:val="right"/>
        <w:rPr>
          <w:rFonts w:ascii="DengXian" w:hAnsi="DengXian" w:eastAsia="DengXian" w:cs="DengXian"/>
        </w:rPr>
      </w:pPr>
      <w:r>
        <w:rPr>
          <w:rFonts w:ascii="DengXian" w:hAnsi="DengXian" w:eastAsia="DengXian" w:cs="DengXian"/>
          <w:color w:val="333333"/>
          <w:spacing w:val="7"/>
          <w:position w:val="4"/>
        </w:rPr>
        <w:t>（</w:t>
      </w:r>
      <w:hyperlink w:history="true" r:id="rId1">
        <w:r>
          <w:rPr>
            <w:color w:val="333333"/>
            <w:position w:val="4"/>
          </w:rPr>
          <w:t>https</w:t>
        </w:r>
        <w:r>
          <w:rPr>
            <w:color w:val="333333"/>
            <w:spacing w:val="7"/>
            <w:position w:val="4"/>
          </w:rPr>
          <w:t>://</w:t>
        </w:r>
        <w:r>
          <w:rPr>
            <w:color w:val="333333"/>
            <w:position w:val="4"/>
          </w:rPr>
          <w:t>studyinchina</w:t>
        </w:r>
        <w:r>
          <w:rPr>
            <w:color w:val="333333"/>
            <w:spacing w:val="7"/>
            <w:position w:val="4"/>
          </w:rPr>
          <w:t>.</w:t>
        </w:r>
        <w:r>
          <w:rPr>
            <w:color w:val="333333"/>
            <w:position w:val="4"/>
          </w:rPr>
          <w:t>csc</w:t>
        </w:r>
        <w:r>
          <w:rPr>
            <w:color w:val="333333"/>
            <w:spacing w:val="7"/>
            <w:position w:val="4"/>
          </w:rPr>
          <w:t>.</w:t>
        </w:r>
        <w:r>
          <w:rPr>
            <w:color w:val="333333"/>
            <w:position w:val="4"/>
          </w:rPr>
          <w:t>edu</w:t>
        </w:r>
        <w:r>
          <w:rPr>
            <w:color w:val="333333"/>
            <w:spacing w:val="7"/>
            <w:position w:val="4"/>
          </w:rPr>
          <w:t>.</w:t>
        </w:r>
        <w:r>
          <w:rPr>
            <w:color w:val="333333"/>
            <w:position w:val="4"/>
          </w:rPr>
          <w:t>cn</w:t>
        </w:r>
        <w:r>
          <w:rPr>
            <w:color w:val="333333"/>
            <w:spacing w:val="7"/>
            <w:position w:val="4"/>
          </w:rPr>
          <w:t>/?9</w:t>
        </w:r>
        <w:r>
          <w:rPr>
            <w:color w:val="333333"/>
            <w:position w:val="4"/>
          </w:rPr>
          <w:t>FyBl</w:t>
        </w:r>
        <w:r>
          <w:rPr>
            <w:color w:val="333333"/>
            <w:spacing w:val="7"/>
            <w:position w:val="4"/>
          </w:rPr>
          <w:t>6</w:t>
        </w:r>
        <w:r>
          <w:rPr>
            <w:color w:val="333333"/>
            <w:position w:val="4"/>
          </w:rPr>
          <w:t>JDFLTe</w:t>
        </w:r>
        <w:r>
          <w:rPr>
            <w:color w:val="333333"/>
            <w:spacing w:val="7"/>
            <w:position w:val="4"/>
          </w:rPr>
          <w:t>=1682563276913#/</w:t>
        </w:r>
        <w:r>
          <w:rPr>
            <w:color w:val="333333"/>
            <w:position w:val="4"/>
          </w:rPr>
          <w:t>login</w:t>
        </w:r>
      </w:hyperlink>
      <w:r>
        <w:rPr>
          <w:rFonts w:ascii="DengXian" w:hAnsi="DengXian" w:eastAsia="DengXian" w:cs="DengXian"/>
          <w:color w:val="333333"/>
          <w:spacing w:val="7"/>
          <w:position w:val="4"/>
        </w:rPr>
        <w:t>）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32" w:right="75" w:hanging="13"/>
        <w:spacing w:before="89" w:line="344" w:lineRule="auto"/>
        <w:rPr>
          <w:rFonts w:ascii="DengXian" w:hAnsi="DengXian" w:eastAsia="DengXian" w:cs="DengXian"/>
        </w:rPr>
      </w:pPr>
      <w:r>
        <w:rPr>
          <w:color w:val="333333"/>
          <w:spacing w:val="9"/>
        </w:rPr>
        <w:t>2.  </w:t>
      </w:r>
      <w:r>
        <w:rPr>
          <w:rFonts w:ascii="DengXian" w:hAnsi="DengXian" w:eastAsia="DengXian" w:cs="DengXian"/>
          <w:color w:val="333333"/>
          <w:spacing w:val="9"/>
        </w:rPr>
        <w:t>通过 </w:t>
      </w:r>
      <w:r>
        <w:rPr>
          <w:color w:val="333333"/>
        </w:rPr>
        <w:t>CSC</w:t>
      </w:r>
      <w:r>
        <w:rPr>
          <w:color w:val="333333"/>
          <w:spacing w:val="22"/>
        </w:rPr>
        <w:t xml:space="preserve"> </w:t>
      </w:r>
      <w:r>
        <w:rPr>
          <w:rFonts w:ascii="DengXian" w:hAnsi="DengXian" w:eastAsia="DengXian" w:cs="DengXian"/>
          <w:color w:val="333333"/>
          <w:spacing w:val="9"/>
        </w:rPr>
        <w:t>号和自己设置的密码登录信息</w:t>
      </w:r>
      <w:r>
        <w:rPr>
          <w:rFonts w:ascii="DengXian" w:hAnsi="DengXian" w:eastAsia="DengXian" w:cs="DengXian"/>
          <w:color w:val="333333"/>
          <w:spacing w:val="8"/>
        </w:rPr>
        <w:t>系统，若忘记密码，</w:t>
      </w:r>
      <w:r>
        <w:rPr>
          <w:rFonts w:ascii="DengXian" w:hAnsi="DengXian" w:eastAsia="DengXian" w:cs="DengXian"/>
          <w:color w:val="333333"/>
          <w:spacing w:val="-43"/>
        </w:rPr>
        <w:t xml:space="preserve"> </w:t>
      </w:r>
      <w:r>
        <w:rPr>
          <w:rFonts w:ascii="DengXian" w:hAnsi="DengXian" w:eastAsia="DengXian" w:cs="DengXian"/>
          <w:color w:val="333333"/>
          <w:spacing w:val="8"/>
        </w:rPr>
        <w:t>请点击</w:t>
      </w:r>
      <w:r>
        <w:rPr>
          <w:rFonts w:ascii="DengXian" w:hAnsi="DengXian" w:eastAsia="DengXian" w:cs="DengXian"/>
          <w:color w:val="333333"/>
          <w:spacing w:val="7"/>
        </w:rPr>
        <w:t>下方“忘记密码</w:t>
      </w:r>
      <w:r>
        <w:rPr>
          <w:rFonts w:ascii="DengXian" w:hAnsi="DengXian" w:eastAsia="DengXian" w:cs="DengXian"/>
          <w:color w:val="333333"/>
          <w:spacing w:val="-37"/>
        </w:rPr>
        <w:t xml:space="preserve"> </w:t>
      </w:r>
      <w:r>
        <w:rPr>
          <w:rFonts w:ascii="DengXian" w:hAnsi="DengXian" w:eastAsia="DengXian" w:cs="DengXian"/>
          <w:color w:val="333333"/>
          <w:spacing w:val="7"/>
        </w:rPr>
        <w:t>”，并通过注册系统时的电子邮箱找回密码。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5" w:right="77" w:firstLine="3"/>
        <w:spacing w:before="75" w:line="365" w:lineRule="auto"/>
        <w:jc w:val="both"/>
        <w:rPr/>
      </w:pPr>
      <w:r>
        <w:rPr>
          <w:color w:val="333333"/>
          <w:spacing w:val="4"/>
        </w:rPr>
        <w:t>Log</w:t>
      </w:r>
      <w:r>
        <w:rPr>
          <w:color w:val="333333"/>
          <w:spacing w:val="30"/>
          <w:w w:val="101"/>
        </w:rPr>
        <w:t xml:space="preserve"> </w:t>
      </w:r>
      <w:r>
        <w:rPr>
          <w:color w:val="333333"/>
          <w:spacing w:val="4"/>
        </w:rPr>
        <w:t>in the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4"/>
        </w:rPr>
        <w:t>information</w:t>
      </w:r>
      <w:r>
        <w:rPr>
          <w:color w:val="333333"/>
          <w:spacing w:val="27"/>
          <w:w w:val="101"/>
        </w:rPr>
        <w:t xml:space="preserve"> </w:t>
      </w:r>
      <w:r>
        <w:rPr>
          <w:color w:val="333333"/>
          <w:spacing w:val="4"/>
        </w:rPr>
        <w:t>system with your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4"/>
        </w:rPr>
        <w:t>CSC number and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4"/>
        </w:rPr>
        <w:t>password.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4"/>
        </w:rPr>
        <w:t>Please</w:t>
      </w:r>
      <w:r>
        <w:rPr>
          <w:color w:val="333333"/>
        </w:rPr>
        <w:t xml:space="preserve"> </w:t>
      </w:r>
      <w:r>
        <w:rPr>
          <w:color w:val="333333"/>
        </w:rPr>
        <w:t>click</w:t>
      </w:r>
      <w:r>
        <w:rPr>
          <w:color w:val="333333"/>
          <w:spacing w:val="19"/>
        </w:rPr>
        <w:t xml:space="preserve">  "</w:t>
      </w:r>
      <w:r>
        <w:rPr>
          <w:color w:val="333333"/>
        </w:rPr>
        <w:t>Forgot</w:t>
      </w:r>
      <w:r>
        <w:rPr>
          <w:color w:val="333333"/>
          <w:spacing w:val="19"/>
        </w:rPr>
        <w:t xml:space="preserve">  </w:t>
      </w:r>
      <w:r>
        <w:rPr>
          <w:color w:val="333333"/>
        </w:rPr>
        <w:t>password</w:t>
      </w:r>
      <w:r>
        <w:rPr>
          <w:color w:val="333333"/>
          <w:spacing w:val="19"/>
        </w:rPr>
        <w:t>"  </w:t>
      </w:r>
      <w:r>
        <w:rPr>
          <w:color w:val="333333"/>
        </w:rPr>
        <w:t>and</w:t>
      </w:r>
      <w:r>
        <w:rPr>
          <w:color w:val="333333"/>
          <w:spacing w:val="19"/>
        </w:rPr>
        <w:t xml:space="preserve">  </w:t>
      </w:r>
      <w:r>
        <w:rPr>
          <w:color w:val="333333"/>
        </w:rPr>
        <w:t>retrieve</w:t>
      </w:r>
      <w:r>
        <w:rPr>
          <w:color w:val="333333"/>
          <w:spacing w:val="19"/>
        </w:rPr>
        <w:t xml:space="preserve">  </w:t>
      </w:r>
      <w:r>
        <w:rPr>
          <w:color w:val="333333"/>
        </w:rPr>
        <w:t>the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password  with</w:t>
      </w:r>
      <w:r>
        <w:rPr>
          <w:color w:val="333333"/>
          <w:spacing w:val="1"/>
        </w:rPr>
        <w:t xml:space="preserve">  </w:t>
      </w:r>
      <w:r>
        <w:rPr>
          <w:color w:val="333333"/>
        </w:rPr>
        <w:t>your</w:t>
      </w:r>
      <w:r>
        <w:rPr>
          <w:color w:val="333333"/>
          <w:spacing w:val="61"/>
          <w:w w:val="101"/>
        </w:rPr>
        <w:t xml:space="preserve"> </w:t>
      </w:r>
      <w:r>
        <w:rPr>
          <w:color w:val="333333"/>
        </w:rPr>
        <w:t>previously </w:t>
      </w:r>
      <w:r>
        <w:rPr>
          <w:color w:val="333333"/>
          <w:spacing w:val="5"/>
        </w:rPr>
        <w:t>registered email address if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4"/>
        </w:rPr>
        <w:t>you cannot remember the password.</w:t>
      </w:r>
    </w:p>
    <w:p>
      <w:pPr>
        <w:ind w:firstLine="710"/>
        <w:spacing w:before="93" w:line="3974" w:lineRule="exact"/>
        <w:rPr/>
      </w:pPr>
      <w:r>
        <w:rPr>
          <w:position w:val="-79"/>
        </w:rPr>
        <w:drawing>
          <wp:inline distT="0" distB="0" distL="0" distR="0">
            <wp:extent cx="4389120" cy="252374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9120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71"/>
        <w:spacing w:before="94" w:line="2702" w:lineRule="exact"/>
        <w:rPr/>
      </w:pPr>
      <w:r>
        <w:rPr>
          <w:position w:val="-54"/>
        </w:rPr>
        <w:drawing>
          <wp:inline distT="0" distB="0" distL="0" distR="0">
            <wp:extent cx="4818888" cy="171602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18888" cy="171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5"/>
        <w:spacing w:before="175" w:line="403" w:lineRule="exact"/>
        <w:rPr>
          <w:rFonts w:ascii="DengXian" w:hAnsi="DengXian" w:eastAsia="DengXian" w:cs="DengXian"/>
          <w:sz w:val="28"/>
          <w:szCs w:val="28"/>
        </w:rPr>
      </w:pPr>
      <w:r>
        <w:rPr>
          <w:sz w:val="28"/>
          <w:szCs w:val="28"/>
          <w:spacing w:val="-3"/>
          <w:position w:val="3"/>
        </w:rPr>
        <w:t>3.  </w:t>
      </w:r>
      <w:r>
        <w:rPr>
          <w:rFonts w:ascii="DengXian" w:hAnsi="DengXian" w:eastAsia="DengXian" w:cs="DengXian"/>
          <w:sz w:val="28"/>
          <w:szCs w:val="28"/>
          <w:spacing w:val="-3"/>
          <w:position w:val="3"/>
        </w:rPr>
        <w:t>选择“</w:t>
      </w:r>
      <w:r>
        <w:rPr>
          <w:rFonts w:ascii="DengXian" w:hAnsi="DengXian" w:eastAsia="DengXian" w:cs="DengXian"/>
          <w:sz w:val="28"/>
          <w:szCs w:val="28"/>
          <w:spacing w:val="-43"/>
          <w:position w:val="3"/>
        </w:rPr>
        <w:t xml:space="preserve"> </w:t>
      </w:r>
      <w:r>
        <w:rPr>
          <w:rFonts w:ascii="DengXian" w:hAnsi="DengXian" w:eastAsia="DengXian" w:cs="DengXian"/>
          <w:sz w:val="28"/>
          <w:szCs w:val="28"/>
          <w:spacing w:val="-3"/>
          <w:position w:val="3"/>
        </w:rPr>
        <w:t>奖学金年度自评”。</w:t>
      </w:r>
    </w:p>
    <w:p>
      <w:pPr>
        <w:spacing w:line="403" w:lineRule="exact"/>
        <w:sectPr>
          <w:pgSz w:w="11906" w:h="16839"/>
          <w:pgMar w:top="1431" w:right="1724" w:bottom="0" w:left="1785" w:header="0" w:footer="0" w:gutter="0"/>
        </w:sectPr>
        <w:rPr>
          <w:rFonts w:ascii="DengXian" w:hAnsi="DengXian" w:eastAsia="DengXian" w:cs="DengXian"/>
          <w:sz w:val="28"/>
          <w:szCs w:val="28"/>
        </w:rPr>
      </w:pPr>
    </w:p>
    <w:p>
      <w:pPr>
        <w:pStyle w:val="BodyText"/>
        <w:ind w:left="24"/>
        <w:spacing w:before="221" w:line="193" w:lineRule="auto"/>
        <w:rPr>
          <w:sz w:val="28"/>
          <w:szCs w:val="28"/>
        </w:rPr>
      </w:pPr>
      <w:r>
        <w:rPr>
          <w:sz w:val="28"/>
          <w:szCs w:val="28"/>
        </w:rPr>
        <w:t>Choose</w:t>
      </w:r>
      <w:r>
        <w:rPr>
          <w:sz w:val="28"/>
          <w:szCs w:val="28"/>
          <w:spacing w:val="5"/>
        </w:rPr>
        <w:t xml:space="preserve"> </w:t>
      </w:r>
      <w:r>
        <w:rPr>
          <w:rFonts w:ascii="Arial" w:hAnsi="Arial" w:eastAsia="Arial" w:cs="Arial"/>
          <w:sz w:val="20"/>
          <w:szCs w:val="20"/>
          <w:color w:val="333333"/>
          <w:spacing w:val="5"/>
        </w:rPr>
        <w:t>"</w:t>
      </w:r>
      <w:r>
        <w:rPr>
          <w:sz w:val="28"/>
          <w:szCs w:val="28"/>
        </w:rPr>
        <w:t>Annual</w:t>
      </w:r>
      <w:r>
        <w:rPr>
          <w:sz w:val="28"/>
          <w:szCs w:val="28"/>
          <w:spacing w:val="5"/>
        </w:rPr>
        <w:t xml:space="preserve"> </w:t>
      </w:r>
      <w:r>
        <w:rPr>
          <w:sz w:val="28"/>
          <w:szCs w:val="28"/>
        </w:rPr>
        <w:t>review</w:t>
      </w:r>
      <w:r>
        <w:rPr>
          <w:sz w:val="28"/>
          <w:szCs w:val="28"/>
          <w:spacing w:val="5"/>
        </w:rPr>
        <w:t xml:space="preserve"> </w:t>
      </w:r>
      <w:r>
        <w:rPr>
          <w:sz w:val="28"/>
          <w:szCs w:val="28"/>
        </w:rPr>
        <w:t>of</w:t>
      </w:r>
      <w:r>
        <w:rPr>
          <w:sz w:val="28"/>
          <w:szCs w:val="28"/>
          <w:spacing w:val="-15"/>
        </w:rPr>
        <w:t xml:space="preserve"> </w:t>
      </w:r>
      <w:r>
        <w:rPr>
          <w:sz w:val="28"/>
          <w:szCs w:val="28"/>
        </w:rPr>
        <w:t>scholarship</w:t>
      </w:r>
      <w:r>
        <w:rPr>
          <w:rFonts w:ascii="Arial" w:hAnsi="Arial" w:eastAsia="Arial" w:cs="Arial"/>
          <w:sz w:val="20"/>
          <w:szCs w:val="20"/>
          <w:color w:val="333333"/>
          <w:spacing w:val="5"/>
        </w:rPr>
        <w:t>"</w:t>
      </w:r>
      <w:r>
        <w:rPr>
          <w:sz w:val="28"/>
          <w:szCs w:val="28"/>
          <w:spacing w:val="5"/>
        </w:rPr>
        <w:t>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ind w:firstLine="395"/>
        <w:spacing w:line="3744" w:lineRule="exact"/>
        <w:rPr/>
      </w:pPr>
      <w:r>
        <w:rPr>
          <w:position w:val="-74"/>
        </w:rPr>
        <w:drawing>
          <wp:inline distT="0" distB="0" distL="0" distR="0">
            <wp:extent cx="4788407" cy="237744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88407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5" w:right="13" w:hanging="7"/>
        <w:spacing w:before="283" w:line="390" w:lineRule="auto"/>
        <w:rPr>
          <w:rFonts w:ascii="DengXian" w:hAnsi="DengXian" w:eastAsia="DengXian" w:cs="DengXian"/>
          <w:sz w:val="28"/>
          <w:szCs w:val="28"/>
        </w:rPr>
      </w:pPr>
      <w:r>
        <w:rPr>
          <w:sz w:val="28"/>
          <w:szCs w:val="28"/>
          <w:spacing w:val="3"/>
        </w:rPr>
        <w:t>4.  </w:t>
      </w:r>
      <w:r>
        <w:rPr>
          <w:rFonts w:ascii="DengXian" w:hAnsi="DengXian" w:eastAsia="DengXian" w:cs="DengXian"/>
          <w:sz w:val="28"/>
          <w:szCs w:val="28"/>
          <w:spacing w:val="3"/>
        </w:rPr>
        <w:t>在完成一个问卷调查之后，填写相关内容，上传成绩单等附件信</w:t>
      </w:r>
      <w:r>
        <w:rPr>
          <w:rFonts w:ascii="DengXian" w:hAnsi="DengXian" w:eastAsia="DengXian" w:cs="DengXian"/>
          <w:sz w:val="28"/>
          <w:szCs w:val="28"/>
          <w:spacing w:val="-6"/>
        </w:rPr>
        <w:t>息。</w:t>
      </w:r>
    </w:p>
    <w:p>
      <w:pPr>
        <w:pStyle w:val="BodyText"/>
        <w:ind w:left="23" w:right="12" w:hanging="5"/>
        <w:spacing w:before="103" w:line="424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Fill</w:t>
      </w:r>
      <w:r>
        <w:rPr>
          <w:sz w:val="28"/>
          <w:szCs w:val="28"/>
          <w:spacing w:val="79"/>
        </w:rPr>
        <w:t xml:space="preserve"> </w:t>
      </w:r>
      <w:r>
        <w:rPr>
          <w:sz w:val="28"/>
          <w:szCs w:val="28"/>
          <w:spacing w:val="-1"/>
        </w:rPr>
        <w:t>in</w:t>
      </w:r>
      <w:r>
        <w:rPr>
          <w:sz w:val="28"/>
          <w:szCs w:val="28"/>
          <w:spacing w:val="57"/>
        </w:rPr>
        <w:t xml:space="preserve"> </w:t>
      </w:r>
      <w:r>
        <w:rPr>
          <w:sz w:val="28"/>
          <w:szCs w:val="28"/>
          <w:spacing w:val="-1"/>
        </w:rPr>
        <w:t>relevant</w:t>
      </w:r>
      <w:r>
        <w:rPr>
          <w:sz w:val="28"/>
          <w:szCs w:val="28"/>
          <w:spacing w:val="63"/>
        </w:rPr>
        <w:t xml:space="preserve"> </w:t>
      </w:r>
      <w:r>
        <w:rPr>
          <w:sz w:val="28"/>
          <w:szCs w:val="28"/>
          <w:spacing w:val="-1"/>
        </w:rPr>
        <w:t>content,</w:t>
      </w:r>
      <w:r>
        <w:rPr>
          <w:sz w:val="28"/>
          <w:szCs w:val="28"/>
          <w:spacing w:val="57"/>
        </w:rPr>
        <w:t xml:space="preserve"> </w:t>
      </w:r>
      <w:r>
        <w:rPr>
          <w:sz w:val="28"/>
          <w:szCs w:val="28"/>
          <w:spacing w:val="-1"/>
        </w:rPr>
        <w:t>upload</w:t>
      </w:r>
      <w:r>
        <w:rPr>
          <w:sz w:val="28"/>
          <w:szCs w:val="28"/>
          <w:spacing w:val="56"/>
        </w:rPr>
        <w:t xml:space="preserve"> </w:t>
      </w:r>
      <w:r>
        <w:rPr>
          <w:sz w:val="28"/>
          <w:szCs w:val="28"/>
          <w:spacing w:val="-1"/>
        </w:rPr>
        <w:t>transcripts</w:t>
      </w:r>
      <w:r>
        <w:rPr>
          <w:sz w:val="28"/>
          <w:szCs w:val="28"/>
          <w:spacing w:val="66"/>
        </w:rPr>
        <w:t xml:space="preserve"> </w:t>
      </w:r>
      <w:r>
        <w:rPr>
          <w:sz w:val="28"/>
          <w:szCs w:val="28"/>
          <w:spacing w:val="-1"/>
        </w:rPr>
        <w:t>and</w:t>
      </w:r>
      <w:r>
        <w:rPr>
          <w:sz w:val="28"/>
          <w:szCs w:val="28"/>
          <w:spacing w:val="65"/>
        </w:rPr>
        <w:t xml:space="preserve"> </w:t>
      </w:r>
      <w:r>
        <w:rPr>
          <w:sz w:val="28"/>
          <w:szCs w:val="28"/>
          <w:spacing w:val="-1"/>
        </w:rPr>
        <w:t>other</w:t>
      </w:r>
      <w:r>
        <w:rPr>
          <w:sz w:val="28"/>
          <w:szCs w:val="28"/>
          <w:spacing w:val="65"/>
        </w:rPr>
        <w:t xml:space="preserve"> </w:t>
      </w:r>
      <w:r>
        <w:rPr>
          <w:sz w:val="28"/>
          <w:szCs w:val="28"/>
          <w:spacing w:val="-1"/>
        </w:rPr>
        <w:t>attachments</w:t>
      </w:r>
      <w:r>
        <w:rPr>
          <w:sz w:val="28"/>
          <w:szCs w:val="28"/>
          <w:spacing w:val="66"/>
          <w:w w:val="101"/>
        </w:rPr>
        <w:t xml:space="preserve"> </w:t>
      </w:r>
      <w:r>
        <w:rPr>
          <w:sz w:val="28"/>
          <w:szCs w:val="28"/>
          <w:spacing w:val="-1"/>
        </w:rPr>
        <w:t>after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completing a survey</w:t>
      </w:r>
      <w:r>
        <w:rPr>
          <w:sz w:val="28"/>
          <w:szCs w:val="28"/>
          <w:spacing w:val="17"/>
          <w:w w:val="101"/>
        </w:rPr>
        <w:t xml:space="preserve"> </w:t>
      </w:r>
      <w:r>
        <w:rPr>
          <w:sz w:val="28"/>
          <w:szCs w:val="28"/>
          <w:spacing w:val="-1"/>
        </w:rPr>
        <w:t>firstly.</w:t>
      </w:r>
    </w:p>
    <w:p>
      <w:pPr>
        <w:ind w:firstLine="386"/>
        <w:spacing w:line="3848" w:lineRule="exact"/>
        <w:rPr/>
      </w:pPr>
      <w:r>
        <w:rPr>
          <w:position w:val="-76"/>
        </w:rPr>
        <w:drawing>
          <wp:inline distT="0" distB="0" distL="0" distR="0">
            <wp:extent cx="4792979" cy="2442971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92979" cy="244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7"/>
        <w:spacing w:before="230" w:line="402" w:lineRule="exact"/>
        <w:rPr>
          <w:rFonts w:ascii="DengXian" w:hAnsi="DengXian" w:eastAsia="DengXian" w:cs="DengXian"/>
          <w:sz w:val="28"/>
          <w:szCs w:val="28"/>
        </w:rPr>
      </w:pPr>
      <w:r>
        <w:rPr>
          <w:sz w:val="28"/>
          <w:szCs w:val="28"/>
          <w:spacing w:val="-1"/>
          <w:position w:val="3"/>
        </w:rPr>
        <w:t>5.  </w:t>
      </w:r>
      <w:r>
        <w:rPr>
          <w:rFonts w:ascii="DengXian" w:hAnsi="DengXian" w:eastAsia="DengXian" w:cs="DengXian"/>
          <w:sz w:val="28"/>
          <w:szCs w:val="28"/>
          <w:spacing w:val="-1"/>
          <w:position w:val="3"/>
        </w:rPr>
        <w:t>填写完成并上传附件后，勾选承诺条款，点击提交。</w:t>
      </w:r>
    </w:p>
    <w:p>
      <w:pPr>
        <w:pStyle w:val="BodyText"/>
        <w:ind w:left="16" w:right="10"/>
        <w:spacing w:before="311" w:line="429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After</w:t>
      </w:r>
      <w:r>
        <w:rPr>
          <w:sz w:val="28"/>
          <w:szCs w:val="28"/>
          <w:spacing w:val="34"/>
        </w:rPr>
        <w:t xml:space="preserve"> </w:t>
      </w:r>
      <w:r>
        <w:rPr>
          <w:sz w:val="28"/>
          <w:szCs w:val="28"/>
          <w:spacing w:val="-1"/>
        </w:rPr>
        <w:t>filling</w:t>
      </w:r>
      <w:r>
        <w:rPr>
          <w:sz w:val="28"/>
          <w:szCs w:val="28"/>
          <w:spacing w:val="33"/>
        </w:rPr>
        <w:t xml:space="preserve"> </w:t>
      </w:r>
      <w:r>
        <w:rPr>
          <w:sz w:val="28"/>
          <w:szCs w:val="28"/>
          <w:spacing w:val="-1"/>
        </w:rPr>
        <w:t>in</w:t>
      </w:r>
      <w:r>
        <w:rPr>
          <w:sz w:val="28"/>
          <w:szCs w:val="28"/>
          <w:spacing w:val="35"/>
        </w:rPr>
        <w:t xml:space="preserve"> </w:t>
      </w:r>
      <w:r>
        <w:rPr>
          <w:sz w:val="28"/>
          <w:szCs w:val="28"/>
          <w:spacing w:val="-1"/>
        </w:rPr>
        <w:t>all</w:t>
      </w:r>
      <w:r>
        <w:rPr>
          <w:sz w:val="28"/>
          <w:szCs w:val="28"/>
          <w:spacing w:val="27"/>
          <w:w w:val="101"/>
        </w:rPr>
        <w:t xml:space="preserve"> </w:t>
      </w:r>
      <w:r>
        <w:rPr>
          <w:sz w:val="28"/>
          <w:szCs w:val="28"/>
          <w:spacing w:val="-1"/>
        </w:rPr>
        <w:t>the</w:t>
      </w:r>
      <w:r>
        <w:rPr>
          <w:sz w:val="28"/>
          <w:szCs w:val="28"/>
          <w:spacing w:val="29"/>
          <w:w w:val="101"/>
        </w:rPr>
        <w:t xml:space="preserve"> </w:t>
      </w:r>
      <w:r>
        <w:rPr>
          <w:sz w:val="28"/>
          <w:szCs w:val="28"/>
          <w:spacing w:val="-1"/>
        </w:rPr>
        <w:t>information</w:t>
      </w:r>
      <w:r>
        <w:rPr>
          <w:sz w:val="28"/>
          <w:szCs w:val="28"/>
          <w:spacing w:val="32"/>
          <w:w w:val="101"/>
        </w:rPr>
        <w:t xml:space="preserve"> </w:t>
      </w:r>
      <w:r>
        <w:rPr>
          <w:sz w:val="28"/>
          <w:szCs w:val="28"/>
          <w:spacing w:val="-1"/>
        </w:rPr>
        <w:t>and</w:t>
      </w:r>
      <w:r>
        <w:rPr>
          <w:sz w:val="28"/>
          <w:szCs w:val="28"/>
          <w:spacing w:val="22"/>
        </w:rPr>
        <w:t xml:space="preserve"> </w:t>
      </w:r>
      <w:r>
        <w:rPr>
          <w:sz w:val="28"/>
          <w:szCs w:val="28"/>
          <w:spacing w:val="-1"/>
        </w:rPr>
        <w:t>uploading</w:t>
      </w:r>
      <w:r>
        <w:rPr>
          <w:sz w:val="28"/>
          <w:szCs w:val="28"/>
          <w:spacing w:val="25"/>
        </w:rPr>
        <w:t xml:space="preserve"> </w:t>
      </w:r>
      <w:r>
        <w:rPr>
          <w:sz w:val="28"/>
          <w:szCs w:val="28"/>
          <w:spacing w:val="-1"/>
        </w:rPr>
        <w:t>the</w:t>
      </w:r>
      <w:r>
        <w:rPr>
          <w:sz w:val="28"/>
          <w:szCs w:val="28"/>
          <w:spacing w:val="34"/>
        </w:rPr>
        <w:t xml:space="preserve"> </w:t>
      </w:r>
      <w:r>
        <w:rPr>
          <w:sz w:val="28"/>
          <w:szCs w:val="28"/>
          <w:spacing w:val="-1"/>
        </w:rPr>
        <w:t>attachments,</w:t>
      </w:r>
      <w:r>
        <w:rPr>
          <w:sz w:val="28"/>
          <w:szCs w:val="28"/>
          <w:spacing w:val="32"/>
          <w:w w:val="101"/>
        </w:rPr>
        <w:t xml:space="preserve"> </w:t>
      </w:r>
      <w:r>
        <w:rPr>
          <w:sz w:val="28"/>
          <w:szCs w:val="28"/>
          <w:spacing w:val="-1"/>
        </w:rPr>
        <w:t>check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the commitment terms</w:t>
      </w:r>
      <w:r>
        <w:rPr>
          <w:sz w:val="28"/>
          <w:szCs w:val="28"/>
          <w:spacing w:val="-1"/>
        </w:rPr>
        <w:t xml:space="preserve"> and click</w:t>
      </w:r>
      <w:r>
        <w:rPr>
          <w:sz w:val="28"/>
          <w:szCs w:val="28"/>
          <w:spacing w:val="14"/>
        </w:rPr>
        <w:t xml:space="preserve"> </w:t>
      </w:r>
      <w:r>
        <w:rPr>
          <w:sz w:val="28"/>
          <w:szCs w:val="28"/>
          <w:spacing w:val="-1"/>
        </w:rPr>
        <w:t>Submit.</w:t>
      </w:r>
    </w:p>
    <w:p>
      <w:pPr>
        <w:spacing w:line="429" w:lineRule="auto"/>
        <w:sectPr>
          <w:pgSz w:w="11906" w:h="16839"/>
          <w:pgMar w:top="1431" w:right="1785" w:bottom="0" w:left="1785" w:header="0" w:footer="0" w:gutter="0"/>
        </w:sectPr>
        <w:rPr>
          <w:sz w:val="28"/>
          <w:szCs w:val="28"/>
        </w:rPr>
      </w:pPr>
    </w:p>
    <w:p>
      <w:pPr>
        <w:ind w:firstLine="215"/>
        <w:spacing w:before="85" w:line="3900" w:lineRule="exact"/>
        <w:rPr/>
      </w:pPr>
      <w:r>
        <w:rPr>
          <w:position w:val="-78"/>
        </w:rPr>
        <w:drawing>
          <wp:inline distT="0" distB="0" distL="0" distR="0">
            <wp:extent cx="5017007" cy="24765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17007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s://studyinchina.csc.edu.cn/?9FyBl6JDFLTe=1682563276913#/login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2025-04-15T17:26:04Z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2026-04-20T16:58:21</vt:filetime>
  </property>
</Properties>
</file>