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8A5" w:rsidRDefault="003B58A5" w:rsidP="003B58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Annex II:</w:t>
      </w:r>
    </w:p>
    <w:p w:rsidR="003B58A5" w:rsidRDefault="003B58A5" w:rsidP="003B58A5">
      <w:pPr>
        <w:jc w:val="both"/>
        <w:rPr>
          <w:rFonts w:ascii="Times New Roman" w:hAnsi="Times New Roman" w:cs="Times New Roman" w:hint="eastAsia"/>
          <w:b/>
          <w:bCs/>
          <w:sz w:val="24"/>
          <w:szCs w:val="24"/>
        </w:rPr>
      </w:pPr>
    </w:p>
    <w:tbl>
      <w:tblPr>
        <w:tblW w:w="14553" w:type="dxa"/>
        <w:tblInd w:w="-5" w:type="dxa"/>
        <w:tblLook w:val="04A0" w:firstRow="1" w:lastRow="0" w:firstColumn="1" w:lastColumn="0" w:noHBand="0" w:noVBand="1"/>
      </w:tblPr>
      <w:tblGrid>
        <w:gridCol w:w="1985"/>
        <w:gridCol w:w="2268"/>
        <w:gridCol w:w="1559"/>
        <w:gridCol w:w="1645"/>
        <w:gridCol w:w="1701"/>
        <w:gridCol w:w="1418"/>
        <w:gridCol w:w="1559"/>
        <w:gridCol w:w="2418"/>
      </w:tblGrid>
      <w:tr w:rsidR="003B58A5" w:rsidRPr="003B58A5" w:rsidTr="003B58A5">
        <w:trPr>
          <w:trHeight w:val="25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jc w:val="both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3B58A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Passport Number</w:t>
            </w:r>
            <w:r w:rsidRPr="003B58A5">
              <w:rPr>
                <w:rFonts w:ascii="等线" w:eastAsia="等线" w:hAnsi="等线" w:cs="Times New Roman" w:hint="eastAsia"/>
                <w:color w:val="000000"/>
                <w:sz w:val="24"/>
                <w:szCs w:val="24"/>
              </w:rPr>
              <w:t>护照号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3B58A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Way of transportation &amp;  Flight number/Train number/Coach/Bus Number 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3B58A5">
              <w:rPr>
                <w:rFonts w:ascii="等线" w:eastAsia="等线" w:hAnsi="等线" w:cs="Times New Roman" w:hint="eastAsia"/>
                <w:color w:val="000000"/>
                <w:sz w:val="24"/>
                <w:szCs w:val="24"/>
              </w:rPr>
              <w:t>来校方式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3B58A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Place of departure 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58A5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出发地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jc w:val="both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3B58A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Departure time 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3B58A5">
              <w:rPr>
                <w:rFonts w:ascii="等线" w:eastAsia="等线" w:hAnsi="等线" w:cs="Times New Roman" w:hint="eastAsia"/>
                <w:color w:val="000000"/>
                <w:sz w:val="24"/>
                <w:szCs w:val="24"/>
              </w:rPr>
              <w:t>出发时间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jc w:val="both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3B58A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Transit point </w:t>
            </w:r>
            <w:r w:rsidRPr="003B58A5">
              <w:rPr>
                <w:rFonts w:ascii="等线" w:eastAsia="等线" w:hAnsi="等线" w:cs="Times New Roman" w:hint="eastAsia"/>
                <w:color w:val="000000"/>
                <w:sz w:val="24"/>
                <w:szCs w:val="24"/>
              </w:rPr>
              <w:t>经转地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jc w:val="both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3B58A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Destination </w:t>
            </w:r>
            <w:r w:rsidRPr="003B58A5">
              <w:rPr>
                <w:rFonts w:ascii="等线" w:eastAsia="等线" w:hAnsi="等线" w:cs="Times New Roman" w:hint="eastAsia"/>
                <w:color w:val="000000"/>
                <w:sz w:val="24"/>
                <w:szCs w:val="24"/>
              </w:rPr>
              <w:t>目的地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jc w:val="both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3B58A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Arrival Time </w:t>
            </w:r>
            <w:r w:rsidRPr="003B58A5">
              <w:rPr>
                <w:rFonts w:ascii="等线" w:eastAsia="等线" w:hAnsi="等线" w:cs="Times New Roman" w:hint="eastAsia"/>
                <w:color w:val="000000"/>
                <w:sz w:val="24"/>
                <w:szCs w:val="24"/>
              </w:rPr>
              <w:t>到达时间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58A5" w:rsidRDefault="003B58A5" w:rsidP="003B58A5">
            <w:pPr>
              <w:adjustRightInd/>
              <w:snapToGrid/>
              <w:spacing w:after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3B58A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Have you been to or go past mid-high risk epide</w:t>
            </w:r>
            <w:bookmarkStart w:id="0" w:name="_GoBack"/>
            <w:bookmarkEnd w:id="0"/>
            <w:r w:rsidRPr="003B58A5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mic area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？</w:t>
            </w:r>
          </w:p>
          <w:p w:rsidR="003B58A5" w:rsidRPr="003B58A5" w:rsidRDefault="003B58A5" w:rsidP="003B58A5">
            <w:pPr>
              <w:adjustRightInd/>
              <w:snapToGrid/>
              <w:spacing w:after="0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3B58A5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是否到过或途径中高风险区</w:t>
            </w:r>
            <w:r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 xml:space="preserve">？ </w:t>
            </w:r>
            <w:r>
              <w:rPr>
                <w:rFonts w:ascii="等线" w:eastAsia="等线" w:hAnsi="等线" w:cs="宋体"/>
                <w:color w:val="000000"/>
                <w:sz w:val="24"/>
                <w:szCs w:val="24"/>
              </w:rPr>
              <w:t xml:space="preserve">          </w:t>
            </w:r>
          </w:p>
        </w:tc>
      </w:tr>
      <w:tr w:rsidR="003B58A5" w:rsidRPr="003B58A5" w:rsidTr="003B58A5">
        <w:trPr>
          <w:trHeight w:val="1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jc w:val="both"/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</w:pPr>
            <w:r w:rsidRPr="003B58A5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jc w:val="both"/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</w:pPr>
            <w:r w:rsidRPr="003B58A5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  <w:r w:rsidRPr="003B58A5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  <w:r w:rsidRPr="003B58A5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  <w:r w:rsidRPr="003B58A5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  <w:r w:rsidRPr="003B58A5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  <w:r w:rsidRPr="003B58A5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  <w:r w:rsidRPr="003B58A5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3B58A5" w:rsidRPr="003B58A5" w:rsidTr="003B58A5">
        <w:trPr>
          <w:trHeight w:val="1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jc w:val="both"/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</w:pPr>
            <w:r w:rsidRPr="003B58A5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jc w:val="both"/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</w:pPr>
            <w:r w:rsidRPr="003B58A5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jc w:val="both"/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</w:pPr>
            <w:r w:rsidRPr="003B58A5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  <w:r w:rsidRPr="003B58A5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  <w:r w:rsidRPr="003B58A5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  <w:r w:rsidRPr="003B58A5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  <w:r w:rsidRPr="003B58A5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  <w:r w:rsidRPr="003B58A5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3B58A5" w:rsidRPr="003B58A5" w:rsidTr="003B58A5">
        <w:trPr>
          <w:trHeight w:val="1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jc w:val="both"/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</w:pPr>
            <w:r w:rsidRPr="003B58A5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jc w:val="both"/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</w:pPr>
            <w:r w:rsidRPr="003B58A5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jc w:val="both"/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</w:pPr>
            <w:r w:rsidRPr="003B58A5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  <w:r w:rsidRPr="003B58A5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  <w:r w:rsidRPr="003B58A5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  <w:r w:rsidRPr="003B58A5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  <w:r w:rsidRPr="003B58A5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A5" w:rsidRPr="003B58A5" w:rsidRDefault="003B58A5" w:rsidP="003B58A5">
            <w:pPr>
              <w:adjustRightInd/>
              <w:snapToGrid/>
              <w:spacing w:after="0"/>
              <w:rPr>
                <w:rFonts w:ascii="等线" w:eastAsia="等线" w:hAnsi="等线" w:cs="宋体" w:hint="eastAsia"/>
                <w:color w:val="000000"/>
              </w:rPr>
            </w:pPr>
            <w:r w:rsidRPr="003B58A5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</w:tbl>
    <w:p w:rsidR="003B58A5" w:rsidRDefault="003B58A5" w:rsidP="003B58A5">
      <w:pPr>
        <w:adjustRightInd/>
        <w:snapToGrid/>
        <w:spacing w:line="220" w:lineRule="atLeast"/>
        <w:jc w:val="both"/>
        <w:rPr>
          <w:rFonts w:ascii="Times New Roman" w:hAnsi="Times New Roman" w:cs="Times New Roman" w:hint="eastAsia"/>
          <w:b/>
          <w:sz w:val="24"/>
          <w:szCs w:val="24"/>
        </w:rPr>
      </w:pPr>
    </w:p>
    <w:p w:rsidR="003B58A5" w:rsidRDefault="003B58A5" w:rsidP="003B58A5">
      <w:pPr>
        <w:adjustRightInd/>
        <w:snapToGrid/>
        <w:spacing w:line="2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320" w:rsidRDefault="006D0320"/>
    <w:sectPr w:rsidR="006D0320" w:rsidSect="003B58A5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DA57DD"/>
    <w:multiLevelType w:val="multilevel"/>
    <w:tmpl w:val="91DA57DD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ECCA8128"/>
    <w:multiLevelType w:val="singleLevel"/>
    <w:tmpl w:val="ECCA812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6507E4E"/>
    <w:multiLevelType w:val="multilevel"/>
    <w:tmpl w:val="26507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6525E8"/>
    <w:multiLevelType w:val="multilevel"/>
    <w:tmpl w:val="47652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A5"/>
    <w:rsid w:val="003B58A5"/>
    <w:rsid w:val="006D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4101"/>
  <w15:chartTrackingRefBased/>
  <w15:docId w15:val="{4749CA74-2383-46F0-A105-B2A155BC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8A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B58A5"/>
    <w:pPr>
      <w:adjustRightInd/>
      <w:snapToGri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a4">
    <w:name w:val="Hyperlink"/>
    <w:basedOn w:val="a0"/>
    <w:rsid w:val="003B58A5"/>
    <w:rPr>
      <w:color w:val="000000"/>
      <w:u w:val="none"/>
    </w:rPr>
  </w:style>
  <w:style w:type="paragraph" w:styleId="a5">
    <w:name w:val="List Paragraph"/>
    <w:basedOn w:val="a"/>
    <w:uiPriority w:val="99"/>
    <w:unhideWhenUsed/>
    <w:rsid w:val="003B58A5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2022-06-30T08:03:00Z</dcterms:created>
  <dcterms:modified xsi:type="dcterms:W3CDTF">2022-06-30T08:10:00Z</dcterms:modified>
</cp:coreProperties>
</file>